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FFA8B" w14:textId="582230E1" w:rsidR="00B9466B" w:rsidRDefault="00B9466B">
      <w:r>
        <w:t xml:space="preserve">Palliative Care ECHO </w:t>
      </w:r>
    </w:p>
    <w:p w14:paraId="32BA1ECD" w14:textId="32BB8143" w:rsidR="00B9466B" w:rsidRDefault="00B9466B">
      <w:r>
        <w:t>1/27/2020</w:t>
      </w:r>
    </w:p>
    <w:p w14:paraId="5E5AA933" w14:textId="5719FCC4" w:rsidR="00B9466B" w:rsidRDefault="00B9466B"/>
    <w:p w14:paraId="787115B1" w14:textId="77777777" w:rsidR="00B9466B" w:rsidRDefault="00B9466B">
      <w:r w:rsidRPr="00B9466B">
        <w:t xml:space="preserve">Severe depression at the end of life: is mental illness ever a terminal disorder? </w:t>
      </w:r>
    </w:p>
    <w:p w14:paraId="58982B2B" w14:textId="77777777" w:rsidR="00B9466B" w:rsidRDefault="00B9466B">
      <w:r>
        <w:t>Presenter: Paul Zelensky, MD</w:t>
      </w:r>
    </w:p>
    <w:p w14:paraId="6AE7E19C" w14:textId="77777777" w:rsidR="00B9466B" w:rsidRDefault="00B9466B">
      <w:r>
        <w:t xml:space="preserve">Facilitator: Danielle </w:t>
      </w:r>
      <w:proofErr w:type="gramStart"/>
      <w:r>
        <w:t>Noreika,  MD</w:t>
      </w:r>
      <w:proofErr w:type="gramEnd"/>
      <w:r>
        <w:t>, FACP, FAAHPM</w:t>
      </w:r>
    </w:p>
    <w:p w14:paraId="5920622E" w14:textId="77777777" w:rsidR="00B9466B" w:rsidRDefault="00B9466B"/>
    <w:p w14:paraId="54AF2949" w14:textId="6E8356AE" w:rsidR="00B9466B" w:rsidRDefault="00947989" w:rsidP="00947989">
      <w:proofErr w:type="spellStart"/>
      <w:r>
        <w:t>Tunzi</w:t>
      </w:r>
      <w:proofErr w:type="spellEnd"/>
      <w:r>
        <w:t xml:space="preserve"> M, Spike JP. </w:t>
      </w:r>
      <w:r w:rsidRPr="00947989">
        <w:rPr>
          <w:i/>
        </w:rPr>
        <w:t xml:space="preserve">Assessing Capacity in Psychiatric Patients </w:t>
      </w:r>
      <w:proofErr w:type="gramStart"/>
      <w:r w:rsidRPr="00947989">
        <w:rPr>
          <w:i/>
        </w:rPr>
        <w:t>With</w:t>
      </w:r>
      <w:proofErr w:type="gramEnd"/>
      <w:r w:rsidRPr="00947989">
        <w:rPr>
          <w:i/>
        </w:rPr>
        <w:t xml:space="preserve"> Acute Medical Illness Who Refuse Care</w:t>
      </w:r>
      <w:r>
        <w:t>. Prim Care Companion CNS Discord.</w:t>
      </w:r>
      <w:r w:rsidRPr="00947989">
        <w:t xml:space="preserve"> </w:t>
      </w:r>
      <w:r>
        <w:t>2014; 16(6)</w:t>
      </w:r>
      <w:r>
        <w:t xml:space="preserve"> </w:t>
      </w:r>
      <w:r>
        <w:t xml:space="preserve">Published online 2014 Nov 27. </w:t>
      </w:r>
      <w:proofErr w:type="spellStart"/>
      <w:r>
        <w:t>doi</w:t>
      </w:r>
      <w:proofErr w:type="spellEnd"/>
      <w:r>
        <w:t>: 10.4088/PCC.14br01666</w:t>
      </w:r>
      <w:r>
        <w:t xml:space="preserve">. </w:t>
      </w:r>
      <w:r w:rsidRPr="00947989">
        <w:t>PMCID: PMC4374813</w:t>
      </w:r>
      <w:r>
        <w:t xml:space="preserve"> </w:t>
      </w:r>
      <w:hyperlink r:id="rId5" w:history="1">
        <w:r w:rsidRPr="00D065DF">
          <w:rPr>
            <w:rStyle w:val="Hyperlink"/>
          </w:rPr>
          <w:t>https://www.ncbi.nlm.nih.gov/pmc/articles/PMC4374813/</w:t>
        </w:r>
      </w:hyperlink>
    </w:p>
    <w:p w14:paraId="47385BD0" w14:textId="3FA14281" w:rsidR="00947989" w:rsidRDefault="00947989" w:rsidP="00947989"/>
    <w:p w14:paraId="6CBF96AD" w14:textId="668B79E3" w:rsidR="00947989" w:rsidRDefault="0001360E" w:rsidP="00947989">
      <w:r>
        <w:t xml:space="preserve">American College of Surgeons: Statement on Advance Directives by Patients: “Do Not Resuscitate” in the Operating Room. </w:t>
      </w:r>
      <w:hyperlink r:id="rId6" w:history="1">
        <w:r>
          <w:rPr>
            <w:rStyle w:val="Hyperlink"/>
          </w:rPr>
          <w:t>https://www.facs.org/about-acs/statements/19-advance-directives</w:t>
        </w:r>
      </w:hyperlink>
    </w:p>
    <w:p w14:paraId="0FCFECA2" w14:textId="36B5BD4C" w:rsidR="0001360E" w:rsidRDefault="0001360E" w:rsidP="00947989"/>
    <w:p w14:paraId="752BDA28" w14:textId="5BF92A83" w:rsidR="0001360E" w:rsidRDefault="0045437D" w:rsidP="00947989">
      <w:r>
        <w:t xml:space="preserve">Weiss A, et al. </w:t>
      </w:r>
      <w:r w:rsidR="0001360E" w:rsidRPr="0045437D">
        <w:rPr>
          <w:i/>
        </w:rPr>
        <w:t>Royal Australian and New Zealand College of Psychiatrists professional practice guidelines for the administration of electroconvulsive therapy.</w:t>
      </w:r>
      <w:r w:rsidR="0001360E">
        <w:t xml:space="preserve"> </w:t>
      </w:r>
      <w:hyperlink r:id="rId7" w:history="1">
        <w:r w:rsidR="0001360E">
          <w:rPr>
            <w:rStyle w:val="Hyperlink"/>
          </w:rPr>
          <w:t>https://journals.sagepub.com/doi/10.1177/0004867419839139</w:t>
        </w:r>
      </w:hyperlink>
    </w:p>
    <w:p w14:paraId="7A5962FE" w14:textId="52379A4A" w:rsidR="0045437D" w:rsidRDefault="0045437D" w:rsidP="00947989"/>
    <w:p w14:paraId="34BB0EA7" w14:textId="38E69761" w:rsidR="0045437D" w:rsidRDefault="0045437D" w:rsidP="00947989">
      <w:r>
        <w:t xml:space="preserve">McNamara B, et al. </w:t>
      </w:r>
      <w:r>
        <w:rPr>
          <w:i/>
        </w:rPr>
        <w:t xml:space="preserve">Palliative care for people with schizophrenia: a qualitative study of an under-serviced group in need. </w:t>
      </w:r>
      <w:r w:rsidRPr="0045437D">
        <w:t xml:space="preserve">BMC </w:t>
      </w:r>
      <w:proofErr w:type="spellStart"/>
      <w:r w:rsidRPr="0045437D">
        <w:t>Palliat</w:t>
      </w:r>
      <w:proofErr w:type="spellEnd"/>
      <w:r w:rsidRPr="0045437D">
        <w:t xml:space="preserve"> Care. 2018 Mar 27;17(1):53. </w:t>
      </w:r>
      <w:proofErr w:type="spellStart"/>
      <w:r w:rsidRPr="0045437D">
        <w:t>doi</w:t>
      </w:r>
      <w:proofErr w:type="spellEnd"/>
      <w:r w:rsidRPr="0045437D">
        <w:t>: 10.1186/s12904-018-0309-1.</w:t>
      </w:r>
      <w:r>
        <w:t xml:space="preserve"> </w:t>
      </w:r>
      <w:hyperlink r:id="rId8" w:history="1">
        <w:r w:rsidRPr="00D065DF">
          <w:rPr>
            <w:rStyle w:val="Hyperlink"/>
          </w:rPr>
          <w:t>https://doi.org/10.1186/s12904-018-0309-1</w:t>
        </w:r>
      </w:hyperlink>
    </w:p>
    <w:p w14:paraId="3567E463" w14:textId="6DB1684D" w:rsidR="0045437D" w:rsidRDefault="0045437D" w:rsidP="00947989"/>
    <w:p w14:paraId="49FB56F8" w14:textId="20D334D4" w:rsidR="0045437D" w:rsidRDefault="0045437D" w:rsidP="00947989">
      <w:r>
        <w:t xml:space="preserve">George CE. </w:t>
      </w:r>
      <w:r>
        <w:rPr>
          <w:i/>
        </w:rPr>
        <w:t>When is Depression a Terminal Illness? Deliberative Suicide in Chronic Mental Illness.</w:t>
      </w:r>
      <w:r>
        <w:t xml:space="preserve"> AMA J Ethics.</w:t>
      </w:r>
      <w:r w:rsidRPr="0045437D">
        <w:t xml:space="preserve"> 2016 Jun 1;18(6):594-600. </w:t>
      </w:r>
      <w:proofErr w:type="spellStart"/>
      <w:r w:rsidRPr="0045437D">
        <w:t>doi</w:t>
      </w:r>
      <w:proofErr w:type="spellEnd"/>
      <w:r w:rsidRPr="0045437D">
        <w:t>: 10.1001/journalofethics.2016.18.6.ecas4-1606.</w:t>
      </w:r>
      <w:r>
        <w:t xml:space="preserve"> </w:t>
      </w:r>
      <w:hyperlink r:id="rId9" w:history="1">
        <w:r w:rsidRPr="00D065DF">
          <w:rPr>
            <w:rStyle w:val="Hyperlink"/>
          </w:rPr>
          <w:t>https://doi.org/10.1001/journalofethics.2016.18.6.ecas4-1606</w:t>
        </w:r>
      </w:hyperlink>
    </w:p>
    <w:p w14:paraId="0EC48E9D" w14:textId="619E78BD" w:rsidR="0045437D" w:rsidRDefault="0045437D" w:rsidP="00947989"/>
    <w:p w14:paraId="178ACEB1" w14:textId="5CFC64BA" w:rsidR="0045437D" w:rsidRDefault="0045437D" w:rsidP="00947989">
      <w:proofErr w:type="spellStart"/>
      <w:r>
        <w:t>Trachsel</w:t>
      </w:r>
      <w:proofErr w:type="spellEnd"/>
      <w:r>
        <w:t xml:space="preserve"> M, et al. </w:t>
      </w:r>
      <w:r w:rsidR="001B477D" w:rsidRPr="001B477D">
        <w:rPr>
          <w:i/>
        </w:rPr>
        <w:t>Palliative psychiatry for severe persistent mental illness as a new approach to psychiatry? Definition, scope, benefits, and risks.</w:t>
      </w:r>
      <w:r w:rsidR="001B477D">
        <w:t xml:space="preserve"> </w:t>
      </w:r>
      <w:r w:rsidR="001B477D" w:rsidRPr="001B477D">
        <w:t xml:space="preserve">BMC Psychiatry. 2016 Jul </w:t>
      </w:r>
      <w:proofErr w:type="gramStart"/>
      <w:r w:rsidR="001B477D" w:rsidRPr="001B477D">
        <w:t>22;16:260</w:t>
      </w:r>
      <w:proofErr w:type="gramEnd"/>
      <w:r w:rsidR="001B477D" w:rsidRPr="001B477D">
        <w:t xml:space="preserve">. </w:t>
      </w:r>
      <w:proofErr w:type="spellStart"/>
      <w:r w:rsidR="001B477D" w:rsidRPr="001B477D">
        <w:t>doi</w:t>
      </w:r>
      <w:proofErr w:type="spellEnd"/>
      <w:r w:rsidR="001B477D" w:rsidRPr="001B477D">
        <w:t>: 10.1186/s12888-016-0970-y.</w:t>
      </w:r>
      <w:r w:rsidR="001B477D">
        <w:t xml:space="preserve"> </w:t>
      </w:r>
      <w:r w:rsidR="001B477D" w:rsidRPr="001B477D">
        <w:t xml:space="preserve">PMCID: PMC4957930 </w:t>
      </w:r>
      <w:hyperlink r:id="rId10" w:history="1">
        <w:r w:rsidR="001B477D" w:rsidRPr="00D065DF">
          <w:rPr>
            <w:rStyle w:val="Hyperlink"/>
          </w:rPr>
          <w:t>https://doi.org/10.1186/s12888-016-0970-y</w:t>
        </w:r>
      </w:hyperlink>
      <w:r w:rsidR="001B477D">
        <w:t xml:space="preserve"> </w:t>
      </w:r>
    </w:p>
    <w:p w14:paraId="59B122C3" w14:textId="7B8F81F5" w:rsidR="00102E35" w:rsidRDefault="00102E35" w:rsidP="00947989"/>
    <w:p w14:paraId="47300CAA" w14:textId="1962B9F1" w:rsidR="003D1327" w:rsidRPr="0045437D" w:rsidRDefault="00102E35" w:rsidP="00947989">
      <w:r>
        <w:t xml:space="preserve">Jones R, Simpson AI. Medical Assistance in Dying: Challenges for Psychiatry. </w:t>
      </w:r>
      <w:r w:rsidR="00A11BB2" w:rsidRPr="00A11BB2">
        <w:t>Front Psychiatry. 2018; 9: 678.</w:t>
      </w:r>
      <w:r w:rsidR="00A11BB2">
        <w:t xml:space="preserve"> PMCID: </w:t>
      </w:r>
      <w:r w:rsidR="00A11BB2" w:rsidRPr="00A11BB2">
        <w:t>PMC6295549</w:t>
      </w:r>
      <w:r w:rsidR="003D1327">
        <w:t xml:space="preserve"> </w:t>
      </w:r>
      <w:hyperlink r:id="rId11" w:history="1">
        <w:r w:rsidR="00A11BB2" w:rsidRPr="00D065DF">
          <w:rPr>
            <w:rStyle w:val="Hyperlink"/>
          </w:rPr>
          <w:t>https://doi.org/10.3389/fpsyt.2018.00678</w:t>
        </w:r>
      </w:hyperlink>
      <w:r w:rsidR="00A11BB2">
        <w:t xml:space="preserve"> </w:t>
      </w:r>
      <w:bookmarkStart w:id="0" w:name="_GoBack"/>
      <w:bookmarkEnd w:id="0"/>
    </w:p>
    <w:sectPr w:rsidR="003D1327" w:rsidRPr="0045437D" w:rsidSect="005E15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01"/>
    <w:rsid w:val="0001360E"/>
    <w:rsid w:val="00102E35"/>
    <w:rsid w:val="001B477D"/>
    <w:rsid w:val="00251D01"/>
    <w:rsid w:val="003D1327"/>
    <w:rsid w:val="00442D44"/>
    <w:rsid w:val="0045437D"/>
    <w:rsid w:val="005E15B0"/>
    <w:rsid w:val="00947989"/>
    <w:rsid w:val="009C3A5E"/>
    <w:rsid w:val="00A11BB2"/>
    <w:rsid w:val="00B9466B"/>
    <w:rsid w:val="00E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D232"/>
  <w15:chartTrackingRefBased/>
  <w15:docId w15:val="{A688BEE1-DC11-4A20-B2BC-8C993CB8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C98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1C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946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2904-018-0309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ournals.sagepub.com/doi/10.1177/00048674198391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s.org/about-acs/statements/19-advance-directives" TargetMode="External"/><Relationship Id="rId11" Type="http://schemas.openxmlformats.org/officeDocument/2006/relationships/hyperlink" Target="https://doi.org/10.3389/fpsyt.2018.00678" TargetMode="External"/><Relationship Id="rId5" Type="http://schemas.openxmlformats.org/officeDocument/2006/relationships/hyperlink" Target="https://www.ncbi.nlm.nih.gov/pmc/articles/PMC4374813/" TargetMode="External"/><Relationship Id="rId10" Type="http://schemas.openxmlformats.org/officeDocument/2006/relationships/hyperlink" Target="https://doi.org/10.1186/s12888-016-0970-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1/journalofethics.2016.18.6.ecas4-16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E4B2-00BE-4A3F-A47A-D5F205B4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Dulong-Rae</dc:creator>
  <cp:keywords/>
  <dc:description/>
  <cp:lastModifiedBy>Teri Dulong-Rae</cp:lastModifiedBy>
  <cp:revision>7</cp:revision>
  <dcterms:created xsi:type="dcterms:W3CDTF">2020-01-27T19:08:00Z</dcterms:created>
  <dcterms:modified xsi:type="dcterms:W3CDTF">2020-01-27T19:31:00Z</dcterms:modified>
</cp:coreProperties>
</file>